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AD0" w:rsidRPr="00822AD0" w:rsidRDefault="00822AD0" w:rsidP="00822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2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…………………………………………….</w:t>
      </w:r>
    </w:p>
    <w:p w:rsidR="00822AD0" w:rsidRPr="00822AD0" w:rsidRDefault="00822AD0" w:rsidP="00822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2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/pieczątka firmowa/</w:t>
      </w:r>
    </w:p>
    <w:p w:rsidR="00822AD0" w:rsidRPr="00822AD0" w:rsidRDefault="00822AD0" w:rsidP="00822A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22AD0" w:rsidRPr="00822AD0" w:rsidRDefault="00822AD0" w:rsidP="00822A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22AD0">
        <w:rPr>
          <w:rFonts w:ascii="Tahoma" w:eastAsia="Times New Roman" w:hAnsi="Tahoma" w:cs="Tahoma"/>
          <w:b/>
          <w:sz w:val="20"/>
          <w:szCs w:val="20"/>
          <w:lang w:eastAsia="pl-PL"/>
        </w:rPr>
        <w:t>Nazwa Wykonawcy/Wykonawców w przypadku oferty wspólnej</w:t>
      </w:r>
      <w:r w:rsidRPr="00822AD0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footnoteReference w:id="1"/>
      </w:r>
    </w:p>
    <w:p w:rsidR="00822AD0" w:rsidRPr="00822AD0" w:rsidRDefault="00822AD0" w:rsidP="00822A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2AD0" w:rsidRPr="00822AD0" w:rsidRDefault="00822AD0" w:rsidP="00822AD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2AD0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822AD0" w:rsidRPr="00822AD0" w:rsidRDefault="00822AD0" w:rsidP="00822AD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22A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22A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Adres: </w:t>
      </w:r>
    </w:p>
    <w:p w:rsidR="00822AD0" w:rsidRPr="00822AD0" w:rsidRDefault="00822AD0" w:rsidP="00822AD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2AD0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AD0" w:rsidRPr="00822AD0" w:rsidRDefault="00822AD0" w:rsidP="00822AD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2AD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Adres internetowy (URL) </w:t>
      </w:r>
      <w:r w:rsidRPr="00822AD0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</w:t>
      </w:r>
    </w:p>
    <w:p w:rsidR="00822AD0" w:rsidRPr="00822AD0" w:rsidRDefault="00822AD0" w:rsidP="00822AD0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22AD0">
        <w:rPr>
          <w:rFonts w:ascii="Tahoma" w:eastAsia="Times New Roman" w:hAnsi="Tahoma" w:cs="Tahoma"/>
          <w:b/>
          <w:sz w:val="20"/>
          <w:szCs w:val="20"/>
          <w:lang w:eastAsia="pl-PL"/>
        </w:rPr>
        <w:t>Poczta elektroniczna (e-mail)</w:t>
      </w:r>
      <w:r w:rsidRPr="00822AD0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</w:t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300"/>
        <w:gridCol w:w="298"/>
        <w:gridCol w:w="300"/>
        <w:gridCol w:w="298"/>
        <w:gridCol w:w="300"/>
        <w:gridCol w:w="280"/>
        <w:gridCol w:w="319"/>
        <w:gridCol w:w="298"/>
        <w:gridCol w:w="300"/>
        <w:gridCol w:w="1356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</w:tblGrid>
      <w:tr w:rsidR="00822AD0" w:rsidRPr="00822AD0" w:rsidTr="00A46952">
        <w:trPr>
          <w:cantSplit/>
          <w:trHeight w:val="343"/>
        </w:trPr>
        <w:tc>
          <w:tcPr>
            <w:tcW w:w="1196" w:type="dxa"/>
            <w:tcBorders>
              <w:top w:val="nil"/>
              <w:left w:val="nil"/>
              <w:bottom w:val="nil"/>
            </w:tcBorders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300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  <w:r w:rsidRPr="00822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98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00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</w:tcPr>
          <w:p w:rsidR="00822AD0" w:rsidRPr="00822AD0" w:rsidRDefault="00822AD0" w:rsidP="008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22AD0" w:rsidRPr="00822AD0" w:rsidRDefault="00822AD0" w:rsidP="0082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2AD0" w:rsidRPr="00822AD0" w:rsidRDefault="00822AD0" w:rsidP="0082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822AD0" w:rsidRPr="00822AD0" w:rsidRDefault="00822AD0" w:rsidP="0082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2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TECHNICZNE – WARUNKI GRANICZNE</w:t>
      </w:r>
    </w:p>
    <w:p w:rsidR="00822AD0" w:rsidRPr="00822AD0" w:rsidRDefault="00822AD0" w:rsidP="0082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AD0" w:rsidRPr="00822AD0" w:rsidRDefault="00822AD0" w:rsidP="00822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W w:w="10314" w:type="dxa"/>
        <w:jc w:val="center"/>
        <w:tblLook w:val="04A0" w:firstRow="1" w:lastRow="0" w:firstColumn="1" w:lastColumn="0" w:noHBand="0" w:noVBand="1"/>
      </w:tblPr>
      <w:tblGrid>
        <w:gridCol w:w="1376"/>
        <w:gridCol w:w="916"/>
        <w:gridCol w:w="2713"/>
        <w:gridCol w:w="1454"/>
        <w:gridCol w:w="2042"/>
        <w:gridCol w:w="1813"/>
      </w:tblGrid>
      <w:tr w:rsidR="00822AD0" w:rsidRPr="00822AD0" w:rsidTr="00747D1F">
        <w:trPr>
          <w:jc w:val="center"/>
        </w:trPr>
        <w:tc>
          <w:tcPr>
            <w:tcW w:w="1233" w:type="dxa"/>
            <w:shd w:val="clear" w:color="auto" w:fill="BFBFBF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Urządzenie</w:t>
            </w:r>
          </w:p>
        </w:tc>
        <w:tc>
          <w:tcPr>
            <w:tcW w:w="916" w:type="dxa"/>
            <w:shd w:val="clear" w:color="auto" w:fill="BFBFBF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2779" w:type="dxa"/>
            <w:shd w:val="clear" w:color="auto" w:fill="BFBFBF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(handlowa) / model</w:t>
            </w:r>
          </w:p>
        </w:tc>
        <w:tc>
          <w:tcPr>
            <w:tcW w:w="1462" w:type="dxa"/>
            <w:shd w:val="clear" w:color="auto" w:fill="BFBFBF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082" w:type="dxa"/>
            <w:shd w:val="clear" w:color="auto" w:fill="BFBFBF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Kraj produkcji</w:t>
            </w:r>
          </w:p>
        </w:tc>
        <w:tc>
          <w:tcPr>
            <w:tcW w:w="1842" w:type="dxa"/>
            <w:shd w:val="clear" w:color="auto" w:fill="BFBFBF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2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Rok produkcji </w:t>
            </w:r>
          </w:p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22AD0" w:rsidRPr="00822AD0" w:rsidTr="00747D1F">
        <w:trPr>
          <w:jc w:val="center"/>
        </w:trPr>
        <w:tc>
          <w:tcPr>
            <w:tcW w:w="1233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2AD0" w:rsidRPr="00822AD0" w:rsidTr="00747D1F">
        <w:trPr>
          <w:jc w:val="center"/>
        </w:trPr>
        <w:tc>
          <w:tcPr>
            <w:tcW w:w="1233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2AD0" w:rsidRPr="00822AD0" w:rsidTr="00747D1F">
        <w:trPr>
          <w:jc w:val="center"/>
        </w:trPr>
        <w:tc>
          <w:tcPr>
            <w:tcW w:w="1233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2AD0" w:rsidRPr="00822AD0" w:rsidTr="00747D1F">
        <w:trPr>
          <w:jc w:val="center"/>
        </w:trPr>
        <w:tc>
          <w:tcPr>
            <w:tcW w:w="1233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9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22AD0" w:rsidRPr="00822AD0" w:rsidRDefault="00822AD0" w:rsidP="00822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2AD0" w:rsidRPr="00822AD0" w:rsidRDefault="00822AD0" w:rsidP="00822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22AD0" w:rsidRPr="00822AD0" w:rsidRDefault="00822AD0" w:rsidP="00822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22A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</w:p>
    <w:p w:rsidR="00822AD0" w:rsidRPr="00822AD0" w:rsidRDefault="00822AD0" w:rsidP="0082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D0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 z wpisanym słowem ‘Tak’ w kolumnie „Parametry oferowane” są wymogiem  granicznym. Jeżeli w tej kolumnie pod słowem ‘Tak’ podana jest wartość lub zakres wartości, to te dane są również wymogiem granicznym.</w:t>
      </w:r>
    </w:p>
    <w:p w:rsidR="00822AD0" w:rsidRPr="00822AD0" w:rsidRDefault="00822AD0" w:rsidP="0082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D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które nie spełniają wymagań Zamawiającego zostaną odrzucone jako niezgodne ze Specyfikacją Istotnych Warunków Zamówienia.</w:t>
      </w:r>
    </w:p>
    <w:p w:rsidR="00822AD0" w:rsidRPr="00822AD0" w:rsidRDefault="00822AD0" w:rsidP="0082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AD0" w:rsidRPr="00822AD0" w:rsidRDefault="00822AD0" w:rsidP="0082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AD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dokonania przez Zamawiającego oceny złożonej oferty, niniejszym oświadczam, iż oferowany przedmiot dostawy charakteryzuje się następującymi parametrami technicznymi i eksploatacyjnymi:</w:t>
      </w:r>
    </w:p>
    <w:p w:rsidR="00822AD0" w:rsidRPr="00822AD0" w:rsidRDefault="00822AD0" w:rsidP="0082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AD0" w:rsidRPr="00822AD0" w:rsidRDefault="00822AD0" w:rsidP="0082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2E7" w:rsidRDefault="00DF12E7"/>
    <w:p w:rsidR="00822AD0" w:rsidRDefault="00822AD0"/>
    <w:p w:rsidR="00822AD0" w:rsidRDefault="00822AD0"/>
    <w:p w:rsidR="00822AD0" w:rsidRDefault="00822AD0"/>
    <w:tbl>
      <w:tblPr>
        <w:tblpPr w:leftFromText="141" w:rightFromText="141" w:horzAnchor="margin" w:tblpXSpec="center" w:tblpY="630"/>
        <w:tblW w:w="6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6001"/>
        <w:gridCol w:w="1891"/>
        <w:gridCol w:w="2677"/>
      </w:tblGrid>
      <w:tr w:rsidR="00822AD0" w:rsidRPr="00822AD0" w:rsidTr="00A9636B">
        <w:trPr>
          <w:cantSplit/>
          <w:trHeight w:val="777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Lp.</w:t>
            </w: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Parametry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Wartość graniczna parametru /parametr podlegający ocenie</w:t>
            </w:r>
          </w:p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Parametry punktowane</w:t>
            </w:r>
          </w:p>
        </w:tc>
        <w:tc>
          <w:tcPr>
            <w:tcW w:w="1203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PARAMETRY OFEROWANE: Potwierdzenie Wykonawcy TAK spełnia / opisać parametry</w:t>
            </w:r>
            <w:r w:rsidRPr="00822AD0">
              <w:rPr>
                <w:b/>
                <w:bCs/>
              </w:rPr>
              <w:t>/ podać numer katalogowy oferowanego sprzętu</w:t>
            </w:r>
          </w:p>
        </w:tc>
      </w:tr>
      <w:tr w:rsidR="00822AD0" w:rsidRPr="00822AD0" w:rsidTr="00A9636B">
        <w:trPr>
          <w:cantSplit/>
          <w:trHeight w:val="42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Kamera medyczna Full HD– 1szt.</w:t>
            </w: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Kamera medyczna Full HD o rozdzielczości nie gorszej niż 1920 x 1080 </w:t>
            </w:r>
            <w:proofErr w:type="spellStart"/>
            <w:r w:rsidRPr="00822AD0">
              <w:rPr>
                <w:bCs/>
              </w:rPr>
              <w:t>pixeli</w:t>
            </w:r>
            <w:proofErr w:type="spellEnd"/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Sterownik z możliwością podłączenia głowic 1 i 3 chipowych w tym głowicy </w:t>
            </w:r>
            <w:proofErr w:type="spellStart"/>
            <w:r w:rsidRPr="00822AD0">
              <w:rPr>
                <w:bCs/>
              </w:rPr>
              <w:t>pendualnej</w:t>
            </w:r>
            <w:proofErr w:type="spellEnd"/>
            <w:r w:rsidRPr="00822AD0">
              <w:rPr>
                <w:bCs/>
              </w:rPr>
              <w:t xml:space="preserve"> 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Możliwość archiwizacji zdjęć na pamięci przenośnej </w:t>
            </w:r>
            <w:proofErr w:type="spellStart"/>
            <w:r w:rsidRPr="00822AD0">
              <w:rPr>
                <w:bCs/>
              </w:rPr>
              <w:t>PenDrive</w:t>
            </w:r>
            <w:proofErr w:type="spellEnd"/>
            <w:r w:rsidRPr="00822AD0">
              <w:rPr>
                <w:bCs/>
              </w:rPr>
              <w:t>, w zestawie nośnik danych o pojemności nie mniej niż 8 GB</w:t>
            </w:r>
          </w:p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Gniazdo USB w łatwo dostępnym miejscu na panelu czołowym serownika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W zestawie przewodowy pilot do obsługi menu kamery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Głowica kamery 1-CCD (16:10)  o wadze nie większej niż 130 g 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 xml:space="preserve">TAK </w:t>
            </w:r>
          </w:p>
          <w:p w:rsidR="00822AD0" w:rsidRPr="00822AD0" w:rsidRDefault="00822AD0" w:rsidP="00822AD0">
            <w:r w:rsidRPr="00822AD0">
              <w:t>(podać)</w:t>
            </w:r>
          </w:p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 xml:space="preserve">do 110 g – 1 pkt </w:t>
            </w:r>
          </w:p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111 g i więcej – 0 pkt</w:t>
            </w:r>
          </w:p>
          <w:p w:rsidR="00822AD0" w:rsidRPr="00822AD0" w:rsidRDefault="00822AD0" w:rsidP="00822AD0"/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Wymienny obiektyw o stałej ogniskowej  f=24 mm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Dostępne wymienne obiektywy o stałej i zmiennej ogniskowej, min. 3 różne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Głowica kamery wyposażona w 2 programowalne przyciski, które umożliwiają obsługę 4 funkcji kamery  jednoczasowo 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Zapięcie głowicy kamery z optyką po zbliżeniu okularu optyki automatyczne bez dodatkowych czynności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Balans bieli dostępny z przycisku na głowicy kamery oraz z panelu czołowego sterownika kamery 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Czułość głowicy kamery nie gorsza niż  0,5 </w:t>
            </w:r>
            <w:proofErr w:type="spellStart"/>
            <w:r w:rsidRPr="00822AD0">
              <w:rPr>
                <w:bCs/>
              </w:rPr>
              <w:t>luxa</w:t>
            </w:r>
            <w:proofErr w:type="spellEnd"/>
            <w:r w:rsidRPr="00822AD0">
              <w:rPr>
                <w:bCs/>
              </w:rPr>
              <w:t xml:space="preserve"> 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Zakres temperatury barwowej balansu bieli do 7000 K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1482"/>
        </w:trPr>
        <w:tc>
          <w:tcPr>
            <w:tcW w:w="255" w:type="pct"/>
            <w:shd w:val="clear" w:color="auto" w:fill="auto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Wyjście sygnału HDMI  min. 1x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49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Monitor medyczny – 1szt.</w:t>
            </w: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Monitor medyczny o przekątnej ekranu min. 27” LED 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Przekątna do 29” – 0 pkt</w:t>
            </w:r>
          </w:p>
          <w:p w:rsidR="00822AD0" w:rsidRPr="00822AD0" w:rsidRDefault="00822AD0" w:rsidP="00822AD0">
            <w:r w:rsidRPr="00822AD0">
              <w:rPr>
                <w:b/>
              </w:rPr>
              <w:t>Przekątna więcej niż 29” – 1 pkt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Rozdzielczość nie gorsza niż 1920x1080 </w:t>
            </w:r>
            <w:proofErr w:type="spellStart"/>
            <w:r w:rsidRPr="00822AD0">
              <w:rPr>
                <w:bCs/>
              </w:rPr>
              <w:t>pixeli</w:t>
            </w:r>
            <w:proofErr w:type="spellEnd"/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Format obrazu nie mniejszy niż 16:9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Jasność nie gorsza niż 400 cd/m2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Kontrast nie gorszy niż 800 :1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Czas reakcji plamki nie gorszy niż 22 ms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Kąty patrzenia w stopniach: G/D: 178, L/P 178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Wejścia: min. 1 x DVI-D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61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lastRenderedPageBreak/>
              <w:t>Źródło światła  – 1 szt.</w:t>
            </w: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Źródło światła LED o mocy odpowiadającej min. 300 W lampie ksenonowej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Żywotność diod LED nie mniej niż 25 000 h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Do 27 000 h – 0 pkt</w:t>
            </w:r>
          </w:p>
          <w:p w:rsidR="00822AD0" w:rsidRPr="00822AD0" w:rsidRDefault="00822AD0" w:rsidP="00822AD0">
            <w:r w:rsidRPr="00822AD0">
              <w:rPr>
                <w:b/>
              </w:rPr>
              <w:t>Powyżej 27 000 h – 1 pkt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Na panelu czołowym  płynna regulacja natężenia światła sensoryczna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Poziom głośności nie większy niż 25 </w:t>
            </w:r>
            <w:proofErr w:type="spellStart"/>
            <w:r w:rsidRPr="00822AD0">
              <w:rPr>
                <w:bCs/>
              </w:rPr>
              <w:t>dB</w:t>
            </w:r>
            <w:proofErr w:type="spellEnd"/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Temperatura barwowa 6500 K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61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Insuflator  – 1 szt.</w:t>
            </w: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Insuflator służący do wytworzenia i utrzymania odmy otrzewnowej w trakcie zabiegów laparoskopowych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Przepływ regulowany w zakresie do min. 40 litrów /min. 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Do 42 l/min. – 0 pkt.</w:t>
            </w:r>
          </w:p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Powyżej 42l/min. – 1 pkt.</w:t>
            </w:r>
          </w:p>
          <w:p w:rsidR="00822AD0" w:rsidRPr="00822AD0" w:rsidRDefault="00822AD0" w:rsidP="00822AD0"/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Ciśnienie regulowane w zakresie 3-25 mmHg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Minimum dwa tryby pracy:</w:t>
            </w:r>
          </w:p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- </w:t>
            </w:r>
            <w:proofErr w:type="spellStart"/>
            <w:r w:rsidRPr="00822AD0">
              <w:rPr>
                <w:bCs/>
              </w:rPr>
              <w:t>insuflacja</w:t>
            </w:r>
            <w:proofErr w:type="spellEnd"/>
            <w:r w:rsidRPr="00822AD0">
              <w:rPr>
                <w:bCs/>
              </w:rPr>
              <w:t xml:space="preserve"> wstępna (dla igły </w:t>
            </w:r>
            <w:proofErr w:type="spellStart"/>
            <w:r w:rsidRPr="00822AD0">
              <w:rPr>
                <w:bCs/>
              </w:rPr>
              <w:t>Veresa</w:t>
            </w:r>
            <w:proofErr w:type="spellEnd"/>
            <w:r w:rsidRPr="00822AD0">
              <w:rPr>
                <w:bCs/>
              </w:rPr>
              <w:t>)</w:t>
            </w:r>
          </w:p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- </w:t>
            </w:r>
            <w:proofErr w:type="spellStart"/>
            <w:r w:rsidRPr="00822AD0">
              <w:rPr>
                <w:bCs/>
              </w:rPr>
              <w:t>insuflacja</w:t>
            </w:r>
            <w:proofErr w:type="spellEnd"/>
            <w:r w:rsidRPr="00822AD0">
              <w:rPr>
                <w:bCs/>
              </w:rPr>
              <w:t xml:space="preserve">  właściwa z trybem wysokiego przepływu 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Obsługa urządzenia z dużego panelu dotykowego nie mniej niż 6”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Możliwość zmiany parametrów (ciśnienie i przepływ)  podczas zabiegu 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W zestawie 10 szt. Filtrów jednorazowych do gazu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W zestawie 2 dreny do podawania gazu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W zestawie wąż wysokociśnieniowy z reduktorem do podłączenia butli z gazem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61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Pompa laparoskopowa  – 1 szt.</w:t>
            </w: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Rolkowa pompa ssąco-płucząca przeznaczona do zabiegów laparoskopowych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Pompa montowana na panelu bocznym wózka dla bezpieczeństwa (zapobiega zalaniu płynami innych urządzeń w przypadku wycieku płynu)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Pompa wyposażona w czytnik RFID identyfikujący podłączony dren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Przepływ płukania i ssania max. do 2 l/ min. 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Maksymalne ciśnienie pompy 400 mmHg (+/- 50 mmHg)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Ciśnienie ssania w zakresie (-50 ) - (-60 ) </w:t>
            </w:r>
            <w:proofErr w:type="spellStart"/>
            <w:r w:rsidRPr="00822AD0">
              <w:rPr>
                <w:bCs/>
              </w:rPr>
              <w:t>kPa</w:t>
            </w:r>
            <w:proofErr w:type="spellEnd"/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Pompa ssąca wykorzystująca jednorazowy 2 drożny filtr hydrofobowy (0.2 </w:t>
            </w:r>
            <w:proofErr w:type="spellStart"/>
            <w:r w:rsidRPr="00822AD0">
              <w:rPr>
                <w:bCs/>
              </w:rPr>
              <w:t>um</w:t>
            </w:r>
            <w:proofErr w:type="spellEnd"/>
            <w:r w:rsidRPr="00822AD0">
              <w:rPr>
                <w:bCs/>
              </w:rPr>
              <w:t>) zabezpieczający przed przypadkową kontaminacją urządzenia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Osobny przycisk uruchamiający płukanie i ssanie (działające niezależnie)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Możliwość sterowania funkcją ssania i płukania poprzez instrument ssąco-płuczący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Komplet drenów (płuczący i ssący) wielorazowy, </w:t>
            </w:r>
            <w:proofErr w:type="spellStart"/>
            <w:r w:rsidRPr="00822AD0">
              <w:rPr>
                <w:bCs/>
              </w:rPr>
              <w:t>autoklawowalny</w:t>
            </w:r>
            <w:proofErr w:type="spellEnd"/>
            <w:r w:rsidRPr="00822AD0">
              <w:rPr>
                <w:bCs/>
              </w:rPr>
              <w:t xml:space="preserve"> – 2 szt.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Pojemnik na płyn odsysany – 1 szt.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61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Wózek aparaturowy  – 1 szt.</w:t>
            </w: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Wózek z minimum 3 półkami dla swobodnego ustawienia zestawu w tym min. 1 półka ruchoma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Podstawa jezdna na 4 dużych kołach (w tym 2 z blokadą) 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Możliwość podłączenia wszystkich urządzeń na krótkich kablach zasilających do gniazd w relingu wózka i włączanie wszystkich urządzeń jednym przełącznikiem na panelu bocznym wózka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Wózek wyposażony w uchwyt do głowicy kamery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Wózek wyposażony w uchwyt do światłowodu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Wózek wyposażony w uchwyt do butli z gazem 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Wózek wyposażony w wysięgnik na płyny infuzyjne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Wózek wyposażony w uchwyt do pompy laparoskopowej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Mocowanie stopy monitora do najwyższej półki wózka co zapobiega upadkowi podczas transportu 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61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Optyki laparoskopowe  – 2 kpl.</w:t>
            </w: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Optyka laparoskopowa o kącie patrzenia 30 stopni, średnica 10 mm, długość robocza 300-305 mm, </w:t>
            </w:r>
            <w:proofErr w:type="spellStart"/>
            <w:r w:rsidRPr="00822AD0">
              <w:rPr>
                <w:bCs/>
              </w:rPr>
              <w:t>autoklawowalna</w:t>
            </w:r>
            <w:proofErr w:type="spellEnd"/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Koszyczek metalowy do sterylizacji optyki z silikonowymi poprzecznie mocowanymi uchwytami  w podstawie i pokrywie, co zabezpiecza przed przesuwaniem optyki podczas transportu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Światłowody laparoskopowe o średnicy 5 mm, długości 300 cm , w nieprzeźroczystej osłonce (bez utraty iluminacji), o zwiększonej ilości włókiem dla większej wytrzymałości i lepszej iluminacji, od strony optyki zakończone plastikowym uchwytem typu „</w:t>
            </w:r>
            <w:proofErr w:type="spellStart"/>
            <w:r w:rsidRPr="00822AD0">
              <w:rPr>
                <w:bCs/>
              </w:rPr>
              <w:t>snap</w:t>
            </w:r>
            <w:proofErr w:type="spellEnd"/>
            <w:r w:rsidRPr="00822AD0">
              <w:rPr>
                <w:bCs/>
              </w:rPr>
              <w:t>-on” dla łatwego montażu (bez gwintów)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61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>Narzędzia laparoskopowe  – 1 zestaw.</w:t>
            </w: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Kleszczyki preparacyjne typu „Maryland” ,  </w:t>
            </w:r>
            <w:proofErr w:type="spellStart"/>
            <w:r w:rsidRPr="00822AD0">
              <w:rPr>
                <w:bCs/>
              </w:rPr>
              <w:t>bransze</w:t>
            </w:r>
            <w:proofErr w:type="spellEnd"/>
            <w:r w:rsidRPr="00822AD0">
              <w:rPr>
                <w:bCs/>
              </w:rPr>
              <w:t xml:space="preserve"> o długości 21 mm, 3 części ( wkład pracujący , płaszcz izolowany zakończony pierścieniem do obracania narzędziem, rączka), średnica 5 mm, długość robocza 33 cm , wszystkie części wielorazowe, </w:t>
            </w:r>
            <w:proofErr w:type="spellStart"/>
            <w:r w:rsidRPr="00822AD0">
              <w:rPr>
                <w:bCs/>
              </w:rPr>
              <w:t>autoklawowalne</w:t>
            </w:r>
            <w:proofErr w:type="spellEnd"/>
            <w:r w:rsidRPr="00822AD0">
              <w:rPr>
                <w:bCs/>
              </w:rPr>
              <w:t xml:space="preserve"> 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 xml:space="preserve">Rączka </w:t>
            </w:r>
            <w:proofErr w:type="spellStart"/>
            <w:r w:rsidRPr="00822AD0">
              <w:rPr>
                <w:b/>
              </w:rPr>
              <w:t>axialna</w:t>
            </w:r>
            <w:proofErr w:type="spellEnd"/>
            <w:r w:rsidRPr="00822AD0">
              <w:rPr>
                <w:b/>
              </w:rPr>
              <w:t xml:space="preserve"> odciążająca nadgarstki operatora – 1 pkt</w:t>
            </w:r>
          </w:p>
          <w:p w:rsidR="00822AD0" w:rsidRPr="00822AD0" w:rsidRDefault="00822AD0" w:rsidP="00822AD0">
            <w:r w:rsidRPr="00822AD0">
              <w:rPr>
                <w:b/>
              </w:rPr>
              <w:t>Rączka tradycyjna – 0 pkt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Nożyczki laparoskopowe typu „</w:t>
            </w:r>
            <w:proofErr w:type="spellStart"/>
            <w:r w:rsidRPr="00822AD0">
              <w:rPr>
                <w:bCs/>
              </w:rPr>
              <w:t>Metzenbaum</w:t>
            </w:r>
            <w:proofErr w:type="spellEnd"/>
            <w:r w:rsidRPr="00822AD0">
              <w:rPr>
                <w:bCs/>
              </w:rPr>
              <w:t xml:space="preserve">” ,  </w:t>
            </w:r>
            <w:proofErr w:type="spellStart"/>
            <w:r w:rsidRPr="00822AD0">
              <w:rPr>
                <w:bCs/>
              </w:rPr>
              <w:t>bransze</w:t>
            </w:r>
            <w:proofErr w:type="spellEnd"/>
            <w:r w:rsidRPr="00822AD0">
              <w:rPr>
                <w:bCs/>
              </w:rPr>
              <w:t xml:space="preserve"> o długości 23 mm ,3 części ( wkład pracujący , płaszcz izolowany zakończony pierścieniem do obracania narzędziem, rączka), średnica 5 mm, długość robocza 33 cm , wszystkie części wielorazowe, </w:t>
            </w:r>
            <w:proofErr w:type="spellStart"/>
            <w:r w:rsidRPr="00822AD0">
              <w:rPr>
                <w:bCs/>
              </w:rPr>
              <w:t>autoklawowalne</w:t>
            </w:r>
            <w:proofErr w:type="spellEnd"/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  <w:p w:rsidR="00822AD0" w:rsidRPr="00822AD0" w:rsidRDefault="00822AD0" w:rsidP="00822AD0">
            <w:pPr>
              <w:rPr>
                <w:b/>
              </w:rPr>
            </w:pPr>
            <w:r w:rsidRPr="00822AD0">
              <w:rPr>
                <w:b/>
              </w:rPr>
              <w:t xml:space="preserve">Rączka </w:t>
            </w:r>
            <w:proofErr w:type="spellStart"/>
            <w:r w:rsidRPr="00822AD0">
              <w:rPr>
                <w:b/>
              </w:rPr>
              <w:t>axialna</w:t>
            </w:r>
            <w:proofErr w:type="spellEnd"/>
            <w:r w:rsidRPr="00822AD0">
              <w:rPr>
                <w:b/>
              </w:rPr>
              <w:t xml:space="preserve"> odciążająca nadgarstki operatora – 1 pkt</w:t>
            </w:r>
          </w:p>
          <w:p w:rsidR="00822AD0" w:rsidRPr="00822AD0" w:rsidRDefault="00822AD0" w:rsidP="00822AD0">
            <w:r w:rsidRPr="00822AD0">
              <w:rPr>
                <w:b/>
              </w:rPr>
              <w:t>Rączka tradycyjna – 0 pkt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Kleszczyki chwytające , obie </w:t>
            </w:r>
            <w:proofErr w:type="spellStart"/>
            <w:r w:rsidRPr="00822AD0">
              <w:rPr>
                <w:bCs/>
              </w:rPr>
              <w:t>bransze</w:t>
            </w:r>
            <w:proofErr w:type="spellEnd"/>
            <w:r w:rsidRPr="00822AD0">
              <w:rPr>
                <w:bCs/>
              </w:rPr>
              <w:t xml:space="preserve"> ruchome, z guzkami parzystymi na obu </w:t>
            </w:r>
            <w:proofErr w:type="spellStart"/>
            <w:r w:rsidRPr="00822AD0">
              <w:rPr>
                <w:bCs/>
              </w:rPr>
              <w:t>branszach</w:t>
            </w:r>
            <w:proofErr w:type="spellEnd"/>
            <w:r w:rsidRPr="00822AD0">
              <w:rPr>
                <w:bCs/>
              </w:rPr>
              <w:t xml:space="preserve">,  </w:t>
            </w:r>
            <w:proofErr w:type="spellStart"/>
            <w:r w:rsidRPr="00822AD0">
              <w:rPr>
                <w:bCs/>
              </w:rPr>
              <w:t>bransze</w:t>
            </w:r>
            <w:proofErr w:type="spellEnd"/>
            <w:r w:rsidRPr="00822AD0">
              <w:rPr>
                <w:bCs/>
              </w:rPr>
              <w:t xml:space="preserve"> o długości 25 mm, 3 części ( wkład pracujący , płaszcz izolowany zakończony pierścieniem do obracania narzędziem, rączka), średnica 5 mm, długość robocza 33 cm , wszystkie części wielorazowe, </w:t>
            </w:r>
            <w:proofErr w:type="spellStart"/>
            <w:r w:rsidRPr="00822AD0">
              <w:rPr>
                <w:bCs/>
              </w:rPr>
              <w:t>autoklawowalne</w:t>
            </w:r>
            <w:proofErr w:type="spellEnd"/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>Kleszczyki chwytające typu „</w:t>
            </w:r>
            <w:proofErr w:type="spellStart"/>
            <w:r w:rsidRPr="00822AD0">
              <w:rPr>
                <w:bCs/>
              </w:rPr>
              <w:t>Babcock</w:t>
            </w:r>
            <w:proofErr w:type="spellEnd"/>
            <w:r w:rsidRPr="00822AD0">
              <w:rPr>
                <w:bCs/>
              </w:rPr>
              <w:t xml:space="preserve">” ,   obie </w:t>
            </w:r>
            <w:proofErr w:type="spellStart"/>
            <w:r w:rsidRPr="00822AD0">
              <w:rPr>
                <w:bCs/>
              </w:rPr>
              <w:t>bransze</w:t>
            </w:r>
            <w:proofErr w:type="spellEnd"/>
            <w:r w:rsidRPr="00822AD0">
              <w:rPr>
                <w:bCs/>
              </w:rPr>
              <w:t xml:space="preserve"> ruchome, z okienkami  na obu </w:t>
            </w:r>
            <w:proofErr w:type="spellStart"/>
            <w:r w:rsidRPr="00822AD0">
              <w:rPr>
                <w:bCs/>
              </w:rPr>
              <w:t>branszach</w:t>
            </w:r>
            <w:proofErr w:type="spellEnd"/>
            <w:r w:rsidRPr="00822AD0">
              <w:rPr>
                <w:bCs/>
              </w:rPr>
              <w:t xml:space="preserve"> , </w:t>
            </w:r>
            <w:proofErr w:type="spellStart"/>
            <w:r w:rsidRPr="00822AD0">
              <w:rPr>
                <w:bCs/>
              </w:rPr>
              <w:t>bransze</w:t>
            </w:r>
            <w:proofErr w:type="spellEnd"/>
            <w:r w:rsidRPr="00822AD0">
              <w:rPr>
                <w:bCs/>
              </w:rPr>
              <w:t xml:space="preserve"> o długości 26 mm, 3 części ( wkład pracujący , płaszcz izolowany zakończony pierścieniem do obracania narzędziem, rączka), średnica 5 mm, długość robocza 33 cm , wszystkie części wielorazowe, </w:t>
            </w:r>
            <w:proofErr w:type="spellStart"/>
            <w:r w:rsidRPr="00822AD0">
              <w:rPr>
                <w:bCs/>
              </w:rPr>
              <w:t>autoklawowalne</w:t>
            </w:r>
            <w:proofErr w:type="spellEnd"/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Manipulator do </w:t>
            </w:r>
            <w:proofErr w:type="spellStart"/>
            <w:r w:rsidRPr="00822AD0">
              <w:rPr>
                <w:bCs/>
              </w:rPr>
              <w:t>Gastric</w:t>
            </w:r>
            <w:proofErr w:type="spellEnd"/>
            <w:r w:rsidRPr="00822AD0">
              <w:rPr>
                <w:bCs/>
              </w:rPr>
              <w:t xml:space="preserve"> </w:t>
            </w:r>
            <w:proofErr w:type="spellStart"/>
            <w:r w:rsidRPr="00822AD0">
              <w:rPr>
                <w:bCs/>
              </w:rPr>
              <w:t>Banding</w:t>
            </w:r>
            <w:proofErr w:type="spellEnd"/>
            <w:r w:rsidRPr="00822AD0">
              <w:rPr>
                <w:bCs/>
              </w:rPr>
              <w:t xml:space="preserve">, artykulacja 90 stopni, </w:t>
            </w:r>
            <w:proofErr w:type="spellStart"/>
            <w:r w:rsidRPr="00822AD0">
              <w:rPr>
                <w:bCs/>
              </w:rPr>
              <w:t>bransza</w:t>
            </w:r>
            <w:proofErr w:type="spellEnd"/>
            <w:r w:rsidRPr="00822AD0">
              <w:rPr>
                <w:bCs/>
              </w:rPr>
              <w:t xml:space="preserve"> , </w:t>
            </w:r>
            <w:proofErr w:type="spellStart"/>
            <w:r w:rsidRPr="00822AD0">
              <w:rPr>
                <w:bCs/>
              </w:rPr>
              <w:t>bransza</w:t>
            </w:r>
            <w:proofErr w:type="spellEnd"/>
            <w:r w:rsidRPr="00822AD0">
              <w:rPr>
                <w:bCs/>
              </w:rPr>
              <w:t xml:space="preserve"> zakończona otworem i hakiem, , 3 części ( wkład pracujący , płaszcz metalowy zakończony pierścieniem do obracania narzędziem, rączka), średnica 10 mm, długość robocza 38 cm , wszystkie części wielorazowe, </w:t>
            </w:r>
            <w:proofErr w:type="spellStart"/>
            <w:r w:rsidRPr="00822AD0">
              <w:rPr>
                <w:bCs/>
              </w:rPr>
              <w:t>autoklawowalne</w:t>
            </w:r>
            <w:proofErr w:type="spellEnd"/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proofErr w:type="spellStart"/>
            <w:r w:rsidRPr="00822AD0">
              <w:rPr>
                <w:bCs/>
              </w:rPr>
              <w:t>Retraktor</w:t>
            </w:r>
            <w:proofErr w:type="spellEnd"/>
            <w:r w:rsidRPr="00822AD0">
              <w:rPr>
                <w:bCs/>
              </w:rPr>
              <w:t xml:space="preserve"> wachlarzowy, trójpalczasty, z tzw. „artykulacją nadgarstkową” realizowaną za pomocą pokrętła na rękojeści, średnica 5 mm, długość robocza 32 cm ,  płaszcz z kanałem do wycia zamykanym gumową uszczelką, wielorazowy, </w:t>
            </w:r>
            <w:proofErr w:type="spellStart"/>
            <w:r w:rsidRPr="00822AD0">
              <w:rPr>
                <w:bCs/>
              </w:rPr>
              <w:t>autoklawowalny</w:t>
            </w:r>
            <w:proofErr w:type="spellEnd"/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Imadło laparoskopowe proste, średnica 5 mm, długość robocza 31 cm , dwuczęściowe (wkład  z kanałem do mycia zamykanym gumową uszczelką+ ergonomiczna rączka </w:t>
            </w:r>
            <w:proofErr w:type="spellStart"/>
            <w:r w:rsidRPr="00822AD0">
              <w:rPr>
                <w:bCs/>
              </w:rPr>
              <w:t>axialna</w:t>
            </w:r>
            <w:proofErr w:type="spellEnd"/>
            <w:r w:rsidRPr="00822AD0">
              <w:rPr>
                <w:bCs/>
              </w:rPr>
              <w:t xml:space="preserve"> z wyłączaną zapinką) </w:t>
            </w:r>
            <w:proofErr w:type="spellStart"/>
            <w:r w:rsidRPr="00822AD0">
              <w:rPr>
                <w:bCs/>
              </w:rPr>
              <w:t>bransze</w:t>
            </w:r>
            <w:proofErr w:type="spellEnd"/>
            <w:r w:rsidRPr="00822AD0">
              <w:rPr>
                <w:bCs/>
              </w:rPr>
              <w:t xml:space="preserve"> wzmocnione wkładką węglową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Imadło laparoskopowe lewe, średnica 5 mm, długość robocza 31 cm , dwuczęściowe (wkład  z kanałem do mycia zamykanym gumową uszczelką+ ergonomiczna rączka </w:t>
            </w:r>
            <w:proofErr w:type="spellStart"/>
            <w:r w:rsidRPr="00822AD0">
              <w:rPr>
                <w:bCs/>
              </w:rPr>
              <w:t>axialna</w:t>
            </w:r>
            <w:proofErr w:type="spellEnd"/>
            <w:r w:rsidRPr="00822AD0">
              <w:rPr>
                <w:bCs/>
              </w:rPr>
              <w:t xml:space="preserve"> z wyłączaną zapinką), </w:t>
            </w:r>
            <w:proofErr w:type="spellStart"/>
            <w:r w:rsidRPr="00822AD0">
              <w:rPr>
                <w:bCs/>
              </w:rPr>
              <w:t>bransze</w:t>
            </w:r>
            <w:proofErr w:type="spellEnd"/>
            <w:r w:rsidRPr="00822AD0">
              <w:rPr>
                <w:bCs/>
              </w:rPr>
              <w:t xml:space="preserve"> wzmocnione wkładką węglową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Igła </w:t>
            </w:r>
            <w:proofErr w:type="spellStart"/>
            <w:r w:rsidRPr="00822AD0">
              <w:rPr>
                <w:bCs/>
              </w:rPr>
              <w:t>Veresa</w:t>
            </w:r>
            <w:proofErr w:type="spellEnd"/>
            <w:r w:rsidRPr="00822AD0">
              <w:rPr>
                <w:bCs/>
              </w:rPr>
              <w:t xml:space="preserve"> o długości roboczej 15 cm, </w:t>
            </w:r>
            <w:proofErr w:type="spellStart"/>
            <w:r w:rsidRPr="00822AD0">
              <w:rPr>
                <w:bCs/>
              </w:rPr>
              <w:t>dwuczęćsiowa</w:t>
            </w:r>
            <w:proofErr w:type="spellEnd"/>
            <w:r w:rsidRPr="00822AD0">
              <w:rPr>
                <w:bCs/>
              </w:rPr>
              <w:t xml:space="preserve">, wielorazowa z plastikowym kranikiem do zamykania złącza </w:t>
            </w:r>
            <w:proofErr w:type="spellStart"/>
            <w:r w:rsidRPr="00822AD0">
              <w:rPr>
                <w:bCs/>
              </w:rPr>
              <w:t>luer</w:t>
            </w:r>
            <w:proofErr w:type="spellEnd"/>
            <w:r w:rsidRPr="00822AD0">
              <w:rPr>
                <w:bCs/>
              </w:rPr>
              <w:t xml:space="preserve"> do gazu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proofErr w:type="spellStart"/>
            <w:r w:rsidRPr="00822AD0">
              <w:rPr>
                <w:bCs/>
              </w:rPr>
              <w:t>Torkar</w:t>
            </w:r>
            <w:proofErr w:type="spellEnd"/>
            <w:r w:rsidRPr="00822AD0">
              <w:rPr>
                <w:bCs/>
              </w:rPr>
              <w:t xml:space="preserve"> o średnicy 5,5 mm, długość robocza 100 mm, z zaworem magnetycznym, tuleja gwintowana na całej długości, z plastikowym kranikiem do zamykania przyłącza gazu, wielorazowy , </w:t>
            </w:r>
            <w:proofErr w:type="spellStart"/>
            <w:r w:rsidRPr="00822AD0">
              <w:rPr>
                <w:bCs/>
              </w:rPr>
              <w:t>autoklawowalny</w:t>
            </w:r>
            <w:proofErr w:type="spellEnd"/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Gwóźdź piramidalny do trokara 5,5 mm 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proofErr w:type="spellStart"/>
            <w:r w:rsidRPr="00822AD0">
              <w:rPr>
                <w:bCs/>
              </w:rPr>
              <w:t>Torkar</w:t>
            </w:r>
            <w:proofErr w:type="spellEnd"/>
            <w:r w:rsidRPr="00822AD0">
              <w:rPr>
                <w:bCs/>
              </w:rPr>
              <w:t xml:space="preserve"> o średnicy 10 mm, długość robocza 100 mm, z zaworem magnetycznym, tuleja gwintowana na całej długości, z plastikowym kranikiem do zamykania przyłącza gazu, wielorazowy , </w:t>
            </w:r>
            <w:proofErr w:type="spellStart"/>
            <w:r w:rsidRPr="00822AD0">
              <w:rPr>
                <w:bCs/>
              </w:rPr>
              <w:t>autoklawowalny</w:t>
            </w:r>
            <w:proofErr w:type="spellEnd"/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Gwóźdź bezpieczny </w:t>
            </w:r>
            <w:r w:rsidRPr="00822AD0">
              <w:t xml:space="preserve"> z automatyczną funkcją ochronną, </w:t>
            </w:r>
            <w:r w:rsidRPr="00822AD0">
              <w:rPr>
                <w:bCs/>
              </w:rPr>
              <w:t xml:space="preserve">w zestawie płaszcz z zakończeniem lancetowatym dwukrawędziowym, uchwyt z mocowanym sprężynowo prętem ochronnym, do trokara 10 mm, 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Redukcja podpinana plastikowa , wielorazowa redukująca z 10/5,5 mm , - 5 </w:t>
            </w:r>
            <w:proofErr w:type="spellStart"/>
            <w:r w:rsidRPr="00822AD0">
              <w:rPr>
                <w:bCs/>
              </w:rPr>
              <w:t>szt</w:t>
            </w:r>
            <w:proofErr w:type="spellEnd"/>
            <w:r w:rsidRPr="00822AD0">
              <w:rPr>
                <w:bCs/>
              </w:rPr>
              <w:t xml:space="preserve"> 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Redukcja tulejowa z uszczelką , długość robocza 170 mm,  wielorazowa redukująca z 10/5,5 mm , - 1 </w:t>
            </w:r>
            <w:proofErr w:type="spellStart"/>
            <w:r w:rsidRPr="00822AD0">
              <w:rPr>
                <w:bCs/>
              </w:rPr>
              <w:t>szt</w:t>
            </w:r>
            <w:proofErr w:type="spellEnd"/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Izolowana rurka ssąco płucząca zakończona haczykiem , średnica 5 mm, długość robocza 315 mm, </w:t>
            </w:r>
            <w:proofErr w:type="spellStart"/>
            <w:r w:rsidRPr="00822AD0">
              <w:rPr>
                <w:bCs/>
              </w:rPr>
              <w:t>monopolarna</w:t>
            </w:r>
            <w:proofErr w:type="spellEnd"/>
            <w:r w:rsidRPr="00822AD0">
              <w:rPr>
                <w:bCs/>
              </w:rPr>
              <w:t xml:space="preserve"> współpracująca z zaworem dwudrożnym (</w:t>
            </w:r>
            <w:proofErr w:type="spellStart"/>
            <w:r w:rsidRPr="00822AD0">
              <w:rPr>
                <w:bCs/>
              </w:rPr>
              <w:t>ssaniei</w:t>
            </w:r>
            <w:proofErr w:type="spellEnd"/>
            <w:r w:rsidRPr="00822AD0">
              <w:rPr>
                <w:bCs/>
              </w:rPr>
              <w:t xml:space="preserve"> płukanie), wielorazowa, </w:t>
            </w:r>
            <w:proofErr w:type="spellStart"/>
            <w:r w:rsidRPr="00822AD0">
              <w:rPr>
                <w:bCs/>
              </w:rPr>
              <w:t>autoklawowalna</w:t>
            </w:r>
            <w:proofErr w:type="spellEnd"/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Adapter dwudrożny do obsługi ssania i płukania </w:t>
            </w:r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  <w:tr w:rsidR="00822AD0" w:rsidRPr="00822AD0" w:rsidTr="00A9636B">
        <w:trPr>
          <w:cantSplit/>
          <w:trHeight w:val="880"/>
        </w:trPr>
        <w:tc>
          <w:tcPr>
            <w:tcW w:w="255" w:type="pct"/>
            <w:shd w:val="clear" w:color="auto" w:fill="FFFFFF"/>
            <w:vAlign w:val="center"/>
          </w:tcPr>
          <w:p w:rsidR="00822AD0" w:rsidRPr="00822AD0" w:rsidRDefault="00822AD0" w:rsidP="00822AD0">
            <w:pPr>
              <w:numPr>
                <w:ilvl w:val="0"/>
                <w:numId w:val="1"/>
              </w:numPr>
            </w:pPr>
          </w:p>
        </w:tc>
        <w:tc>
          <w:tcPr>
            <w:tcW w:w="2694" w:type="pct"/>
            <w:shd w:val="clear" w:color="auto" w:fill="FFFFFF"/>
          </w:tcPr>
          <w:p w:rsidR="00822AD0" w:rsidRPr="00822AD0" w:rsidRDefault="00822AD0" w:rsidP="00822AD0">
            <w:pPr>
              <w:rPr>
                <w:bCs/>
              </w:rPr>
            </w:pPr>
            <w:r w:rsidRPr="00822AD0">
              <w:rPr>
                <w:bCs/>
              </w:rPr>
              <w:t xml:space="preserve">Izolowana rurka ssąco płucząca, guzikowa , średnica 5 mm, długość robocza 315 mm, </w:t>
            </w:r>
            <w:proofErr w:type="spellStart"/>
            <w:r w:rsidRPr="00822AD0">
              <w:rPr>
                <w:bCs/>
              </w:rPr>
              <w:t>monopolarna</w:t>
            </w:r>
            <w:proofErr w:type="spellEnd"/>
            <w:r w:rsidRPr="00822AD0">
              <w:rPr>
                <w:bCs/>
              </w:rPr>
              <w:t xml:space="preserve"> współpracująca z zaworem dwudrożnym (</w:t>
            </w:r>
            <w:proofErr w:type="spellStart"/>
            <w:r w:rsidRPr="00822AD0">
              <w:rPr>
                <w:bCs/>
              </w:rPr>
              <w:t>ssaniei</w:t>
            </w:r>
            <w:proofErr w:type="spellEnd"/>
            <w:r w:rsidRPr="00822AD0">
              <w:rPr>
                <w:bCs/>
              </w:rPr>
              <w:t xml:space="preserve"> płukanie), wielorazowa, </w:t>
            </w:r>
            <w:proofErr w:type="spellStart"/>
            <w:r w:rsidRPr="00822AD0">
              <w:rPr>
                <w:bCs/>
              </w:rPr>
              <w:t>autoklawowalna</w:t>
            </w:r>
            <w:proofErr w:type="spellEnd"/>
          </w:p>
        </w:tc>
        <w:tc>
          <w:tcPr>
            <w:tcW w:w="849" w:type="pct"/>
            <w:shd w:val="clear" w:color="auto" w:fill="FFFFFF"/>
          </w:tcPr>
          <w:p w:rsidR="00822AD0" w:rsidRPr="00822AD0" w:rsidRDefault="00822AD0" w:rsidP="00822AD0">
            <w:r w:rsidRPr="00822AD0">
              <w:t>TAK</w:t>
            </w:r>
          </w:p>
          <w:p w:rsidR="00822AD0" w:rsidRPr="00822AD0" w:rsidRDefault="00822AD0" w:rsidP="00822AD0">
            <w:r w:rsidRPr="00822AD0">
              <w:t>(podać)</w:t>
            </w:r>
          </w:p>
        </w:tc>
        <w:tc>
          <w:tcPr>
            <w:tcW w:w="1203" w:type="pct"/>
            <w:shd w:val="clear" w:color="auto" w:fill="FFFFFF"/>
          </w:tcPr>
          <w:p w:rsidR="00822AD0" w:rsidRPr="00822AD0" w:rsidRDefault="00822AD0" w:rsidP="00822AD0">
            <w:pPr>
              <w:rPr>
                <w:b/>
              </w:rPr>
            </w:pPr>
          </w:p>
        </w:tc>
      </w:tr>
    </w:tbl>
    <w:p w:rsidR="00822AD0" w:rsidRDefault="00822AD0" w:rsidP="00822AD0">
      <w:r w:rsidRPr="00822AD0">
        <w:t xml:space="preserve"> </w:t>
      </w:r>
    </w:p>
    <w:p w:rsidR="00A9636B" w:rsidRDefault="00A9636B" w:rsidP="00822AD0"/>
    <w:p w:rsidR="00A9636B" w:rsidRPr="00822AD0" w:rsidRDefault="00A9636B" w:rsidP="00822AD0"/>
    <w:p w:rsidR="00A9636B" w:rsidRPr="00FD630C" w:rsidRDefault="00A9636B" w:rsidP="00A9636B">
      <w:pPr>
        <w:spacing w:after="0"/>
      </w:pPr>
      <w:r w:rsidRPr="00FD630C">
        <w:t>……………………………………………………..</w:t>
      </w:r>
      <w:r w:rsidRPr="00FD630C">
        <w:tab/>
      </w:r>
      <w:r w:rsidRPr="00FD630C">
        <w:tab/>
      </w:r>
      <w:r w:rsidRPr="00FD630C">
        <w:tab/>
        <w:t>………………………………………………………….</w:t>
      </w:r>
    </w:p>
    <w:p w:rsidR="00A9636B" w:rsidRPr="00FD630C" w:rsidRDefault="00A9636B" w:rsidP="00A9636B">
      <w:pPr>
        <w:spacing w:after="0"/>
        <w:ind w:left="4962" w:hanging="4248"/>
      </w:pPr>
      <w:r w:rsidRPr="00FD630C">
        <w:t>/miejscowość, data/</w:t>
      </w:r>
      <w:r w:rsidRPr="00FD630C">
        <w:tab/>
        <w:t>/podpis/podpisy upoważnionych przedstawicieli wykonawcy/</w:t>
      </w:r>
    </w:p>
    <w:p w:rsidR="00822AD0" w:rsidRDefault="00822AD0"/>
    <w:sectPr w:rsidR="00822A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A93" w:rsidRDefault="00E81A93" w:rsidP="00822AD0">
      <w:pPr>
        <w:spacing w:after="0" w:line="240" w:lineRule="auto"/>
      </w:pPr>
      <w:r>
        <w:separator/>
      </w:r>
    </w:p>
  </w:endnote>
  <w:endnote w:type="continuationSeparator" w:id="0">
    <w:p w:rsidR="00E81A93" w:rsidRDefault="00E81A93" w:rsidP="0082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A93" w:rsidRDefault="00E81A93" w:rsidP="00822AD0">
      <w:pPr>
        <w:spacing w:after="0" w:line="240" w:lineRule="auto"/>
      </w:pPr>
      <w:r>
        <w:separator/>
      </w:r>
    </w:p>
  </w:footnote>
  <w:footnote w:type="continuationSeparator" w:id="0">
    <w:p w:rsidR="00E81A93" w:rsidRDefault="00E81A93" w:rsidP="00822AD0">
      <w:pPr>
        <w:spacing w:after="0" w:line="240" w:lineRule="auto"/>
      </w:pPr>
      <w:r>
        <w:continuationSeparator/>
      </w:r>
    </w:p>
  </w:footnote>
  <w:footnote w:id="1">
    <w:p w:rsidR="00822AD0" w:rsidRPr="00736B0C" w:rsidRDefault="00822AD0" w:rsidP="00822AD0">
      <w:pPr>
        <w:pStyle w:val="normaltableau"/>
        <w:spacing w:before="0" w:after="0" w:line="360" w:lineRule="auto"/>
        <w:rPr>
          <w:rFonts w:ascii="Tahoma" w:hAnsi="Tahoma" w:cs="Tahoma"/>
          <w:i/>
          <w:sz w:val="16"/>
          <w:szCs w:val="16"/>
          <w:lang w:val="pl-PL" w:eastAsia="en-US"/>
        </w:rPr>
      </w:pPr>
      <w:r>
        <w:rPr>
          <w:rStyle w:val="Odwoanieprzypisudolnego"/>
        </w:rPr>
        <w:footnoteRef/>
      </w:r>
      <w:r w:rsidRPr="00DB0A75">
        <w:rPr>
          <w:lang w:val="pl-PL"/>
        </w:rPr>
        <w:t xml:space="preserve"> </w:t>
      </w:r>
      <w:r w:rsidRPr="00736B0C">
        <w:rPr>
          <w:rFonts w:ascii="Tahoma" w:hAnsi="Tahoma" w:cs="Tahoma"/>
          <w:i/>
          <w:sz w:val="16"/>
          <w:szCs w:val="16"/>
          <w:lang w:val="pl-PL" w:eastAsia="en-US"/>
        </w:rPr>
        <w:t>w przypadku oferty wspólnej należy podać dane dotyczące Pełnomocnika Wykonawcy</w:t>
      </w:r>
    </w:p>
    <w:p w:rsidR="00822AD0" w:rsidRDefault="00822AD0" w:rsidP="00822A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AD0" w:rsidRPr="00FD630C" w:rsidRDefault="00822AD0" w:rsidP="00822AD0">
    <w:pPr>
      <w:pStyle w:val="Nagwek"/>
    </w:pPr>
    <w:r w:rsidRPr="00FD630C">
      <w:t xml:space="preserve">Nr referencyjny nadany sprawie przez Zamawiającego: </w:t>
    </w:r>
    <w:r w:rsidR="005B68AF" w:rsidRPr="00103159">
      <w:t>EIS.271</w:t>
    </w:r>
    <w:r w:rsidR="00103159" w:rsidRPr="00103159">
      <w:t>.3.</w:t>
    </w:r>
    <w:r w:rsidR="005B68AF" w:rsidRPr="00103159">
      <w:t>2019</w:t>
    </w:r>
  </w:p>
  <w:p w:rsidR="00822AD0" w:rsidRPr="00FD630C" w:rsidRDefault="00822AD0" w:rsidP="00822AD0">
    <w:pPr>
      <w:pStyle w:val="Nagwek"/>
      <w:rPr>
        <w:b/>
      </w:rPr>
    </w:pPr>
  </w:p>
  <w:p w:rsidR="00822AD0" w:rsidRPr="00822AD0" w:rsidRDefault="00822AD0" w:rsidP="005B68AF">
    <w:pPr>
      <w:pStyle w:val="Nagwek"/>
      <w:jc w:val="right"/>
      <w:rPr>
        <w:b/>
      </w:rPr>
    </w:pPr>
    <w:r w:rsidRPr="00FD630C">
      <w:rPr>
        <w:b/>
      </w:rPr>
      <w:t xml:space="preserve">Załącznik nr </w:t>
    </w:r>
    <w:r>
      <w:rPr>
        <w:b/>
      </w:rPr>
      <w:t>2</w:t>
    </w:r>
    <w:r w:rsidRPr="00FD630C">
      <w:rPr>
        <w:b/>
      </w:rPr>
      <w:t xml:space="preserve"> – </w:t>
    </w:r>
    <w:r>
      <w:rPr>
        <w:b/>
      </w:rPr>
      <w:t>specyfikacja techniczna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A4A75"/>
    <w:multiLevelType w:val="hybridMultilevel"/>
    <w:tmpl w:val="5B228BAC"/>
    <w:lvl w:ilvl="0" w:tplc="955EAFA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4E4"/>
    <w:rsid w:val="00103159"/>
    <w:rsid w:val="004D34E4"/>
    <w:rsid w:val="00542787"/>
    <w:rsid w:val="005B68AF"/>
    <w:rsid w:val="00747D1F"/>
    <w:rsid w:val="00822AD0"/>
    <w:rsid w:val="00A9636B"/>
    <w:rsid w:val="00B42A2B"/>
    <w:rsid w:val="00DF12E7"/>
    <w:rsid w:val="00E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614E7-7CBD-48A5-9059-DFAAB721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AD0"/>
  </w:style>
  <w:style w:type="paragraph" w:styleId="Stopka">
    <w:name w:val="footer"/>
    <w:basedOn w:val="Normalny"/>
    <w:link w:val="StopkaZnak"/>
    <w:uiPriority w:val="99"/>
    <w:unhideWhenUsed/>
    <w:rsid w:val="00822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AD0"/>
  </w:style>
  <w:style w:type="table" w:customStyle="1" w:styleId="Tabela-Siatka1">
    <w:name w:val="Tabela - Siatka1"/>
    <w:basedOn w:val="Standardowy"/>
    <w:next w:val="Tabela-Siatka"/>
    <w:uiPriority w:val="59"/>
    <w:rsid w:val="0082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822AD0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semiHidden/>
    <w:rsid w:val="0082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2A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22AD0"/>
    <w:rPr>
      <w:vertAlign w:val="superscript"/>
    </w:rPr>
  </w:style>
  <w:style w:type="table" w:styleId="Tabela-Siatka">
    <w:name w:val="Table Grid"/>
    <w:basedOn w:val="Standardowy"/>
    <w:uiPriority w:val="39"/>
    <w:rsid w:val="0082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1612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A.Gulska</dc:creator>
  <cp:keywords/>
  <dc:description/>
  <cp:lastModifiedBy>Krzychu</cp:lastModifiedBy>
  <cp:revision>4</cp:revision>
  <dcterms:created xsi:type="dcterms:W3CDTF">2019-08-30T09:23:00Z</dcterms:created>
  <dcterms:modified xsi:type="dcterms:W3CDTF">2019-09-02T07:58:00Z</dcterms:modified>
</cp:coreProperties>
</file>